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0C5" w:rsidRDefault="00AF40C5"/>
    <w:p w:rsidR="00D562CC" w:rsidRDefault="00D562CC">
      <w:pPr>
        <w:rPr>
          <w:rFonts w:ascii="Arial" w:hAnsi="Arial" w:cs="Arial"/>
          <w:color w:val="222222"/>
        </w:rPr>
      </w:pPr>
      <w:r w:rsidRPr="00D562CC">
        <w:rPr>
          <w:rFonts w:ascii="Arial" w:hAnsi="Arial" w:cs="Arial"/>
          <w:b/>
          <w:color w:val="222222"/>
          <w:sz w:val="28"/>
          <w:szCs w:val="28"/>
        </w:rPr>
        <w:t>Technický list</w:t>
      </w:r>
    </w:p>
    <w:p w:rsidR="00D562CC" w:rsidRDefault="00D562CC">
      <w:pPr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br/>
      </w:r>
      <w:proofErr w:type="spellStart"/>
      <w:r>
        <w:rPr>
          <w:rFonts w:ascii="Arial" w:hAnsi="Arial" w:cs="Arial"/>
          <w:color w:val="222222"/>
        </w:rPr>
        <w:t>Odenwald</w:t>
      </w:r>
      <w:proofErr w:type="spellEnd"/>
      <w:r>
        <w:rPr>
          <w:rFonts w:ascii="Arial" w:hAnsi="Arial" w:cs="Arial"/>
          <w:color w:val="222222"/>
        </w:rPr>
        <w:t xml:space="preserve"> barva továrna </w:t>
      </w:r>
      <w:proofErr w:type="spellStart"/>
      <w:r>
        <w:rPr>
          <w:rFonts w:ascii="Arial" w:hAnsi="Arial" w:cs="Arial"/>
          <w:color w:val="222222"/>
        </w:rPr>
        <w:t>GmbH</w:t>
      </w:r>
      <w:proofErr w:type="spellEnd"/>
      <w:r>
        <w:rPr>
          <w:rFonts w:ascii="Arial" w:hAnsi="Arial" w:cs="Arial"/>
          <w:color w:val="222222"/>
        </w:rPr>
        <w:br/>
        <w:t xml:space="preserve">Práce </w:t>
      </w:r>
      <w:proofErr w:type="spellStart"/>
      <w:r>
        <w:rPr>
          <w:rFonts w:ascii="Arial" w:hAnsi="Arial" w:cs="Arial"/>
          <w:color w:val="222222"/>
        </w:rPr>
        <w:t>Straße</w:t>
      </w:r>
      <w:proofErr w:type="spellEnd"/>
      <w:r>
        <w:rPr>
          <w:rFonts w:ascii="Arial" w:hAnsi="Arial" w:cs="Arial"/>
          <w:color w:val="222222"/>
        </w:rPr>
        <w:t xml:space="preserve"> 21</w:t>
      </w:r>
      <w:r>
        <w:rPr>
          <w:rFonts w:ascii="Arial" w:hAnsi="Arial" w:cs="Arial"/>
          <w:color w:val="222222"/>
        </w:rPr>
        <w:br/>
        <w:t xml:space="preserve">D - 64732 </w:t>
      </w:r>
      <w:proofErr w:type="spellStart"/>
      <w:r>
        <w:rPr>
          <w:rFonts w:ascii="Arial" w:hAnsi="Arial" w:cs="Arial"/>
          <w:color w:val="222222"/>
        </w:rPr>
        <w:t>Bad</w:t>
      </w:r>
      <w:proofErr w:type="spellEnd"/>
      <w:r>
        <w:rPr>
          <w:rFonts w:ascii="Arial" w:hAnsi="Arial" w:cs="Arial"/>
          <w:color w:val="222222"/>
        </w:rPr>
        <w:t xml:space="preserve"> König</w:t>
      </w:r>
      <w:r>
        <w:rPr>
          <w:rFonts w:ascii="Arial" w:hAnsi="Arial" w:cs="Arial"/>
          <w:color w:val="222222"/>
        </w:rPr>
        <w:br/>
        <w:t>www.olf - lacke.de Tel : +49 ( 0 ) 6063/5771-0</w:t>
      </w:r>
      <w:r>
        <w:rPr>
          <w:rFonts w:ascii="Arial" w:hAnsi="Arial" w:cs="Arial"/>
          <w:color w:val="222222"/>
        </w:rPr>
        <w:br/>
        <w:t>Fax +49 ( 0 ) 6063/5771-29</w:t>
      </w:r>
      <w:r>
        <w:rPr>
          <w:rFonts w:ascii="Arial" w:hAnsi="Arial" w:cs="Arial"/>
          <w:color w:val="222222"/>
        </w:rPr>
        <w:br/>
      </w:r>
      <w:hyperlink r:id="rId5" w:history="1">
        <w:r w:rsidRPr="006E528B">
          <w:rPr>
            <w:rStyle w:val="Hypertextovodkaz"/>
            <w:rFonts w:ascii="Arial" w:hAnsi="Arial" w:cs="Arial"/>
          </w:rPr>
          <w:t>info@olf-lacke.de</w:t>
        </w:r>
      </w:hyperlink>
    </w:p>
    <w:p w:rsidR="00D562CC" w:rsidRDefault="00D562CC">
      <w:pPr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br/>
        <w:t>1</w:t>
      </w:r>
      <w:r>
        <w:rPr>
          <w:rFonts w:ascii="Arial" w:hAnsi="Arial" w:cs="Arial"/>
          <w:color w:val="222222"/>
        </w:rPr>
        <w:br/>
      </w:r>
      <w:proofErr w:type="spellStart"/>
      <w:r w:rsidRPr="00D562CC">
        <w:rPr>
          <w:rFonts w:ascii="Arial" w:hAnsi="Arial" w:cs="Arial"/>
          <w:b/>
          <w:color w:val="222222"/>
        </w:rPr>
        <w:t>Sefadurit</w:t>
      </w:r>
      <w:proofErr w:type="spellEnd"/>
      <w:r w:rsidRPr="00D562CC">
        <w:rPr>
          <w:rFonts w:ascii="Arial" w:hAnsi="Arial" w:cs="Arial"/>
          <w:b/>
          <w:color w:val="222222"/>
        </w:rPr>
        <w:t xml:space="preserve"> 2K krycí série : DD10/DD11</w:t>
      </w:r>
      <w:r>
        <w:rPr>
          <w:rFonts w:ascii="Arial" w:hAnsi="Arial" w:cs="Arial"/>
          <w:color w:val="222222"/>
        </w:rPr>
        <w:br/>
        <w:t>Víceúčelový dvousložková nátěrová hmota s rychlejší schnutí .</w:t>
      </w:r>
      <w:r>
        <w:rPr>
          <w:rFonts w:ascii="Arial" w:hAnsi="Arial" w:cs="Arial"/>
          <w:color w:val="222222"/>
        </w:rPr>
        <w:br/>
        <w:t xml:space="preserve">Vlastnosti : rychleschnoucí PU - 2K vrchní nátěr . </w:t>
      </w:r>
    </w:p>
    <w:p w:rsidR="00D562CC" w:rsidRDefault="00D562CC">
      <w:pPr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Výhody </w:t>
      </w:r>
      <w:proofErr w:type="spellStart"/>
      <w:r>
        <w:rPr>
          <w:rFonts w:ascii="Arial" w:hAnsi="Arial" w:cs="Arial"/>
          <w:color w:val="222222"/>
        </w:rPr>
        <w:t>jsourychlé</w:t>
      </w:r>
      <w:proofErr w:type="spellEnd"/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</w:rPr>
        <w:t>Sušení , snadnost použití a univerzální</w:t>
      </w:r>
      <w:r>
        <w:rPr>
          <w:rFonts w:ascii="Arial" w:hAnsi="Arial" w:cs="Arial"/>
          <w:color w:val="222222"/>
        </w:rPr>
        <w:br/>
        <w:t>Použijte . DD10/DD11 Dále se vyznačuje tím,</w:t>
      </w:r>
      <w:r>
        <w:rPr>
          <w:rFonts w:ascii="Arial" w:hAnsi="Arial" w:cs="Arial"/>
          <w:color w:val="222222"/>
        </w:rPr>
        <w:br/>
        <w:t>jeho vysoká světlostálost .</w:t>
      </w:r>
    </w:p>
    <w:p w:rsidR="00D562CC" w:rsidRDefault="00D562CC">
      <w:pPr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Aplikační příklady , zemědělské stroje , lešení díly , ocelové nosníky , atd.</w:t>
      </w:r>
      <w:r>
        <w:rPr>
          <w:rFonts w:ascii="Arial" w:hAnsi="Arial" w:cs="Arial"/>
          <w:color w:val="222222"/>
        </w:rPr>
        <w:br/>
        <w:t>Barvy RAL tóny , vlastní speciální barvy</w:t>
      </w:r>
    </w:p>
    <w:p w:rsidR="00D562CC" w:rsidRDefault="00D562CC">
      <w:pPr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Stupeň lesku dle přání zákazníka</w:t>
      </w:r>
    </w:p>
    <w:p w:rsidR="00D562CC" w:rsidRDefault="00D562CC">
      <w:pPr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Tělesa míchání barev / tužidlo 50-60%</w:t>
      </w:r>
    </w:p>
    <w:p w:rsidR="00D562CC" w:rsidRDefault="00D562CC">
      <w:pPr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V závislosti na hustotě barvy asi 1,0 g / cm ³ 1,3 g / cm ³</w:t>
      </w:r>
    </w:p>
    <w:p w:rsidR="00D562CC" w:rsidRDefault="00D562CC">
      <w:pPr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Dodávaná viskozita Ca . 60 sec EN ISO 2431 4 mm při 20 ° C</w:t>
      </w:r>
    </w:p>
    <w:p w:rsidR="00D562CC" w:rsidRDefault="00D562CC">
      <w:pPr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Doba zpracovatelnosti cca . 4 hodiny při 20 ° C.</w:t>
      </w:r>
    </w:p>
    <w:p w:rsidR="00D562CC" w:rsidRDefault="00D562CC">
      <w:pPr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Aplikace </w:t>
      </w:r>
      <w:proofErr w:type="spellStart"/>
      <w:r>
        <w:rPr>
          <w:rFonts w:ascii="Arial" w:hAnsi="Arial" w:cs="Arial"/>
          <w:color w:val="222222"/>
        </w:rPr>
        <w:t>Sefadurit</w:t>
      </w:r>
      <w:proofErr w:type="spellEnd"/>
      <w:r>
        <w:rPr>
          <w:rFonts w:ascii="Arial" w:hAnsi="Arial" w:cs="Arial"/>
          <w:color w:val="222222"/>
        </w:rPr>
        <w:t xml:space="preserve"> 2K nátěrová hmota sériové DD10/DD11 může</w:t>
      </w:r>
      <w:r>
        <w:rPr>
          <w:rFonts w:ascii="Arial" w:hAnsi="Arial" w:cs="Arial"/>
          <w:color w:val="222222"/>
        </w:rPr>
        <w:br/>
        <w:t>být aplikován štětcem , stříkáním nebo válečkem .</w:t>
      </w:r>
    </w:p>
    <w:p w:rsidR="00D562CC" w:rsidRDefault="00D562CC">
      <w:pPr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ESTA zpracování je možné .</w:t>
      </w:r>
      <w:r>
        <w:rPr>
          <w:rFonts w:ascii="Arial" w:hAnsi="Arial" w:cs="Arial"/>
          <w:color w:val="222222"/>
        </w:rPr>
        <w:br/>
        <w:t>Místnosti a teplota objektu by měla být</w:t>
      </w:r>
      <w:r>
        <w:rPr>
          <w:rFonts w:ascii="Arial" w:hAnsi="Arial" w:cs="Arial"/>
          <w:color w:val="222222"/>
        </w:rPr>
        <w:br/>
        <w:t>Zpracování při teplotě 15 ° C a 30 ° C. .</w:t>
      </w:r>
      <w:r>
        <w:rPr>
          <w:rFonts w:ascii="Arial" w:hAnsi="Arial" w:cs="Arial"/>
          <w:color w:val="222222"/>
        </w:rPr>
        <w:br/>
        <w:t>Předúprava objektů, které mají být ošetřeny , musí být bez prachu , rzi ,</w:t>
      </w:r>
      <w:r>
        <w:rPr>
          <w:rFonts w:ascii="Arial" w:hAnsi="Arial" w:cs="Arial"/>
          <w:color w:val="222222"/>
        </w:rPr>
        <w:br/>
        <w:t>Olej , stupnice , vlhkost a jiné nečistoty</w:t>
      </w:r>
      <w:r>
        <w:rPr>
          <w:rFonts w:ascii="Arial" w:hAnsi="Arial" w:cs="Arial"/>
          <w:color w:val="222222"/>
        </w:rPr>
        <w:br/>
        <w:t xml:space="preserve">být . </w:t>
      </w:r>
    </w:p>
    <w:p w:rsidR="00D562CC" w:rsidRDefault="00D562CC">
      <w:pPr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Pro optimální ochranu proti korozi je</w:t>
      </w:r>
      <w:r>
        <w:rPr>
          <w:rFonts w:ascii="Arial" w:hAnsi="Arial" w:cs="Arial"/>
          <w:color w:val="222222"/>
        </w:rPr>
        <w:br/>
        <w:t xml:space="preserve">Předběžná s </w:t>
      </w:r>
      <w:proofErr w:type="spellStart"/>
      <w:r>
        <w:rPr>
          <w:rFonts w:ascii="Arial" w:hAnsi="Arial" w:cs="Arial"/>
          <w:color w:val="222222"/>
        </w:rPr>
        <w:t>Sefadurit</w:t>
      </w:r>
      <w:proofErr w:type="spellEnd"/>
      <w:r>
        <w:rPr>
          <w:rFonts w:ascii="Arial" w:hAnsi="Arial" w:cs="Arial"/>
          <w:color w:val="222222"/>
        </w:rPr>
        <w:t xml:space="preserve"> - 2 - K základním nátěrem nebo</w:t>
      </w:r>
      <w:r>
        <w:rPr>
          <w:rFonts w:ascii="Arial" w:hAnsi="Arial" w:cs="Arial"/>
          <w:color w:val="222222"/>
        </w:rPr>
        <w:br/>
        <w:t xml:space="preserve">Doporučená </w:t>
      </w:r>
      <w:proofErr w:type="spellStart"/>
      <w:r>
        <w:rPr>
          <w:rFonts w:ascii="Arial" w:hAnsi="Arial" w:cs="Arial"/>
          <w:color w:val="222222"/>
        </w:rPr>
        <w:t>Sefaplast</w:t>
      </w:r>
      <w:proofErr w:type="spellEnd"/>
      <w:r>
        <w:rPr>
          <w:rFonts w:ascii="Arial" w:hAnsi="Arial" w:cs="Arial"/>
          <w:color w:val="222222"/>
        </w:rPr>
        <w:t xml:space="preserve"> kombinace důvod .</w:t>
      </w:r>
    </w:p>
    <w:p w:rsidR="00D562CC" w:rsidRDefault="00D562CC">
      <w:pPr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Směšovací poměr 4 : 1 s tvrdidlem HD10 0 0000 ( hmotnostních dílů )</w:t>
      </w:r>
      <w:r>
        <w:rPr>
          <w:rFonts w:ascii="Arial" w:hAnsi="Arial" w:cs="Arial"/>
          <w:color w:val="222222"/>
        </w:rPr>
        <w:br/>
        <w:t>9 : 1 s tužidlem HD37 0 0000 ( hmotnostních dílů )</w:t>
      </w:r>
    </w:p>
    <w:p w:rsidR="00D562CC" w:rsidRDefault="00D562CC">
      <w:pPr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br/>
        <w:t>Sušení Proti prachu za cca 15 minut . při 20 ° C.</w:t>
      </w:r>
      <w:r>
        <w:rPr>
          <w:rFonts w:ascii="Arial" w:hAnsi="Arial" w:cs="Arial"/>
          <w:color w:val="222222"/>
        </w:rPr>
        <w:br/>
        <w:t>Dotek po cca 60 min . při 20 ° C.</w:t>
      </w:r>
      <w:r>
        <w:rPr>
          <w:rFonts w:ascii="Arial" w:hAnsi="Arial" w:cs="Arial"/>
          <w:color w:val="222222"/>
        </w:rPr>
        <w:br/>
        <w:t>Čištění po 12 hodinách při 20 ° C</w:t>
      </w:r>
      <w:r>
        <w:rPr>
          <w:rFonts w:ascii="Arial" w:hAnsi="Arial" w:cs="Arial"/>
          <w:color w:val="222222"/>
        </w:rPr>
        <w:br/>
        <w:t>Konečná tvrdost po 7 dnech při 20 ° C</w:t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</w:rPr>
        <w:lastRenderedPageBreak/>
        <w:t>Trouba sušení : 30 min . Set na dotek 80 ° C</w:t>
      </w:r>
      <w:r>
        <w:rPr>
          <w:rFonts w:ascii="Arial" w:hAnsi="Arial" w:cs="Arial"/>
          <w:color w:val="222222"/>
        </w:rPr>
        <w:br/>
        <w:t>90 minut. 80 ° C finální tvrdost</w:t>
      </w:r>
      <w:r>
        <w:rPr>
          <w:rFonts w:ascii="Arial" w:hAnsi="Arial" w:cs="Arial"/>
          <w:color w:val="222222"/>
        </w:rPr>
        <w:br/>
        <w:t xml:space="preserve">V nuceného sušení </w:t>
      </w:r>
      <w:proofErr w:type="spellStart"/>
      <w:r>
        <w:rPr>
          <w:rFonts w:ascii="Arial" w:hAnsi="Arial" w:cs="Arial"/>
          <w:color w:val="222222"/>
        </w:rPr>
        <w:t>jevhodné</w:t>
      </w:r>
      <w:proofErr w:type="spellEnd"/>
      <w:r>
        <w:rPr>
          <w:rFonts w:ascii="Arial" w:hAnsi="Arial" w:cs="Arial"/>
          <w:color w:val="222222"/>
        </w:rPr>
        <w:br/>
        <w:t>Pozorované doba odpařování .</w:t>
      </w:r>
    </w:p>
    <w:p w:rsidR="00D562CC" w:rsidRDefault="00D562CC">
      <w:pPr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br/>
      </w:r>
      <w:r w:rsidRPr="00D562CC">
        <w:rPr>
          <w:rFonts w:ascii="Arial" w:hAnsi="Arial" w:cs="Arial"/>
          <w:b/>
          <w:color w:val="222222"/>
        </w:rPr>
        <w:t>Technický list</w:t>
      </w:r>
    </w:p>
    <w:p w:rsidR="00D562CC" w:rsidRDefault="00D562CC">
      <w:pPr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br/>
      </w:r>
      <w:proofErr w:type="spellStart"/>
      <w:r>
        <w:rPr>
          <w:rFonts w:ascii="Arial" w:hAnsi="Arial" w:cs="Arial"/>
          <w:color w:val="222222"/>
        </w:rPr>
        <w:t>Odenwald</w:t>
      </w:r>
      <w:proofErr w:type="spellEnd"/>
      <w:r>
        <w:rPr>
          <w:rFonts w:ascii="Arial" w:hAnsi="Arial" w:cs="Arial"/>
          <w:color w:val="222222"/>
        </w:rPr>
        <w:t xml:space="preserve"> barva továrna </w:t>
      </w:r>
      <w:proofErr w:type="spellStart"/>
      <w:r>
        <w:rPr>
          <w:rFonts w:ascii="Arial" w:hAnsi="Arial" w:cs="Arial"/>
          <w:color w:val="222222"/>
        </w:rPr>
        <w:t>GmbH</w:t>
      </w:r>
      <w:proofErr w:type="spellEnd"/>
      <w:r>
        <w:rPr>
          <w:rFonts w:ascii="Arial" w:hAnsi="Arial" w:cs="Arial"/>
          <w:color w:val="222222"/>
        </w:rPr>
        <w:br/>
        <w:t xml:space="preserve">Práce </w:t>
      </w:r>
      <w:proofErr w:type="spellStart"/>
      <w:r>
        <w:rPr>
          <w:rFonts w:ascii="Arial" w:hAnsi="Arial" w:cs="Arial"/>
          <w:color w:val="222222"/>
        </w:rPr>
        <w:t>Straße</w:t>
      </w:r>
      <w:proofErr w:type="spellEnd"/>
      <w:r>
        <w:rPr>
          <w:rFonts w:ascii="Arial" w:hAnsi="Arial" w:cs="Arial"/>
          <w:color w:val="222222"/>
        </w:rPr>
        <w:t xml:space="preserve"> 21</w:t>
      </w:r>
      <w:r>
        <w:rPr>
          <w:rFonts w:ascii="Arial" w:hAnsi="Arial" w:cs="Arial"/>
          <w:color w:val="222222"/>
        </w:rPr>
        <w:br/>
        <w:t xml:space="preserve">D - 64732 </w:t>
      </w:r>
      <w:proofErr w:type="spellStart"/>
      <w:r>
        <w:rPr>
          <w:rFonts w:ascii="Arial" w:hAnsi="Arial" w:cs="Arial"/>
          <w:color w:val="222222"/>
        </w:rPr>
        <w:t>Bad</w:t>
      </w:r>
      <w:proofErr w:type="spellEnd"/>
      <w:r>
        <w:rPr>
          <w:rFonts w:ascii="Arial" w:hAnsi="Arial" w:cs="Arial"/>
          <w:color w:val="222222"/>
        </w:rPr>
        <w:t xml:space="preserve"> König</w:t>
      </w:r>
      <w:r>
        <w:rPr>
          <w:rFonts w:ascii="Arial" w:hAnsi="Arial" w:cs="Arial"/>
          <w:color w:val="222222"/>
        </w:rPr>
        <w:br/>
        <w:t>www.olf - lacke.de Tel : +49 ( 0 ) 6063/5771-0</w:t>
      </w:r>
      <w:r>
        <w:rPr>
          <w:rFonts w:ascii="Arial" w:hAnsi="Arial" w:cs="Arial"/>
          <w:color w:val="222222"/>
        </w:rPr>
        <w:br/>
        <w:t>Fax +49 ( 0 ) 6063/5771-29</w:t>
      </w:r>
      <w:r>
        <w:rPr>
          <w:rFonts w:ascii="Arial" w:hAnsi="Arial" w:cs="Arial"/>
          <w:color w:val="222222"/>
        </w:rPr>
        <w:br/>
      </w:r>
      <w:hyperlink r:id="rId6" w:history="1">
        <w:r w:rsidRPr="006E528B">
          <w:rPr>
            <w:rStyle w:val="Hypertextovodkaz"/>
            <w:rFonts w:ascii="Arial" w:hAnsi="Arial" w:cs="Arial"/>
          </w:rPr>
          <w:t>info@olf-lacke.de</w:t>
        </w:r>
      </w:hyperlink>
    </w:p>
    <w:p w:rsidR="00D562CC" w:rsidRDefault="00D562CC">
      <w:pPr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br/>
        <w:t>2</w:t>
      </w:r>
      <w:r>
        <w:rPr>
          <w:rFonts w:ascii="Arial" w:hAnsi="Arial" w:cs="Arial"/>
          <w:color w:val="222222"/>
        </w:rPr>
        <w:br/>
        <w:t>Skladování V uzavřených původních obalech , 12 měsíců ( ne</w:t>
      </w:r>
      <w:r>
        <w:rPr>
          <w:rFonts w:ascii="Arial" w:hAnsi="Arial" w:cs="Arial"/>
          <w:color w:val="222222"/>
        </w:rPr>
        <w:br/>
        <w:t>pod 5 ° C a nad 35 ° C ) .</w:t>
      </w:r>
      <w:r>
        <w:rPr>
          <w:rFonts w:ascii="Arial" w:hAnsi="Arial" w:cs="Arial"/>
          <w:color w:val="222222"/>
        </w:rPr>
        <w:br/>
        <w:t>Ředění DD - ředění VD10 0 0000</w:t>
      </w:r>
      <w:r>
        <w:rPr>
          <w:rFonts w:ascii="Arial" w:hAnsi="Arial" w:cs="Arial"/>
          <w:color w:val="222222"/>
        </w:rPr>
        <w:br/>
        <w:t>Stojan 04/2014_Version : 1.0</w:t>
      </w:r>
    </w:p>
    <w:p w:rsidR="00D562CC" w:rsidRDefault="00D562CC">
      <w:bookmarkStart w:id="0" w:name="_GoBack"/>
      <w:bookmarkEnd w:id="0"/>
      <w:r>
        <w:rPr>
          <w:rFonts w:ascii="Arial" w:hAnsi="Arial" w:cs="Arial"/>
          <w:color w:val="222222"/>
        </w:rPr>
        <w:br/>
        <w:t>Poznámka :</w:t>
      </w:r>
      <w:r>
        <w:rPr>
          <w:rFonts w:ascii="Arial" w:hAnsi="Arial" w:cs="Arial"/>
          <w:color w:val="222222"/>
        </w:rPr>
        <w:br/>
      </w:r>
      <w:proofErr w:type="spellStart"/>
      <w:r>
        <w:rPr>
          <w:rFonts w:ascii="Arial" w:hAnsi="Arial" w:cs="Arial"/>
          <w:color w:val="222222"/>
        </w:rPr>
        <w:t>Obaobsah</w:t>
      </w:r>
      <w:proofErr w:type="spellEnd"/>
      <w:r>
        <w:rPr>
          <w:rFonts w:ascii="Arial" w:hAnsi="Arial" w:cs="Arial"/>
          <w:color w:val="222222"/>
        </w:rPr>
        <w:t xml:space="preserve"> obsažený v našich informačních listů a naše technické</w:t>
      </w:r>
      <w:r>
        <w:rPr>
          <w:rFonts w:ascii="Arial" w:hAnsi="Arial" w:cs="Arial"/>
          <w:color w:val="222222"/>
        </w:rPr>
        <w:br/>
        <w:t>Oznámení o poradní povahy ; nejsou závazné a nemají žádnou</w:t>
      </w:r>
      <w:r>
        <w:rPr>
          <w:rFonts w:ascii="Arial" w:hAnsi="Arial" w:cs="Arial"/>
          <w:color w:val="222222"/>
        </w:rPr>
        <w:br/>
        <w:t xml:space="preserve">právní smlouva </w:t>
      </w:r>
      <w:proofErr w:type="spellStart"/>
      <w:r>
        <w:rPr>
          <w:rFonts w:ascii="Arial" w:hAnsi="Arial" w:cs="Arial"/>
          <w:color w:val="222222"/>
        </w:rPr>
        <w:t>nebozávazek</w:t>
      </w:r>
      <w:proofErr w:type="spellEnd"/>
      <w:r>
        <w:rPr>
          <w:rFonts w:ascii="Arial" w:hAnsi="Arial" w:cs="Arial"/>
          <w:color w:val="222222"/>
        </w:rPr>
        <w:br/>
        <w:t>Kupní smlouva . Kontrola , zda dodané zboží pro zamýšlené použití</w:t>
      </w:r>
      <w:r>
        <w:rPr>
          <w:rFonts w:ascii="Arial" w:hAnsi="Arial" w:cs="Arial"/>
          <w:color w:val="222222"/>
        </w:rPr>
        <w:br/>
        <w:t>je schopen výlučnou odpovědnost kupujícího . Doporučujeme , aby odpovídající předběžné.</w:t>
      </w:r>
      <w:r>
        <w:rPr>
          <w:rFonts w:ascii="Arial" w:hAnsi="Arial" w:cs="Arial"/>
          <w:color w:val="222222"/>
        </w:rPr>
        <w:br/>
        <w:t>Technické listy z výše uvedených produktů jsou kromě</w:t>
      </w:r>
      <w:r>
        <w:rPr>
          <w:rFonts w:ascii="Arial" w:hAnsi="Arial" w:cs="Arial"/>
          <w:color w:val="222222"/>
        </w:rPr>
        <w:br/>
        <w:t>na vědomí .</w:t>
      </w:r>
    </w:p>
    <w:sectPr w:rsidR="00D562CC" w:rsidSect="00D562C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2CC"/>
    <w:rsid w:val="0039019A"/>
    <w:rsid w:val="00AF40C5"/>
    <w:rsid w:val="00D56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562C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562C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info@olf-lacke.de" TargetMode="External"/><Relationship Id="rId5" Type="http://schemas.openxmlformats.org/officeDocument/2006/relationships/hyperlink" Target="mailto:info@olf-lacke.d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359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Blažek Lumír</dc:creator>
  <cp:lastModifiedBy>Blažek Lumír</cp:lastModifiedBy>
  <cp:revision>1</cp:revision>
  <cp:lastPrinted>2014-04-24T06:24:00Z</cp:lastPrinted>
  <dcterms:created xsi:type="dcterms:W3CDTF">2014-04-24T06:20:00Z</dcterms:created>
  <dcterms:modified xsi:type="dcterms:W3CDTF">2014-04-24T06:25:00Z</dcterms:modified>
</cp:coreProperties>
</file>